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EB2CF" w14:textId="77777777" w:rsidR="00097A80" w:rsidRDefault="00097A80" w:rsidP="00B54EE1">
      <w:pPr>
        <w:pStyle w:val="font8"/>
        <w:shd w:val="clear" w:color="auto" w:fill="FFFFFF"/>
        <w:spacing w:before="0" w:beforeAutospacing="0" w:after="0" w:afterAutospacing="0"/>
        <w:textAlignment w:val="baseline"/>
        <w:rPr>
          <w:rStyle w:val="color18"/>
          <w:rFonts w:ascii="Open Sans" w:hAnsi="Open Sans" w:cs="Open Sans"/>
          <w:b/>
          <w:bCs/>
          <w:color w:val="666666"/>
          <w:bdr w:val="none" w:sz="0" w:space="0" w:color="auto" w:frame="1"/>
        </w:rPr>
      </w:pPr>
      <w:r>
        <w:rPr>
          <w:rStyle w:val="color18"/>
          <w:rFonts w:ascii="Open Sans" w:hAnsi="Open Sans" w:cs="Open Sans"/>
          <w:b/>
          <w:bCs/>
          <w:color w:val="666666"/>
          <w:bdr w:val="none" w:sz="0" w:space="0" w:color="auto" w:frame="1"/>
        </w:rPr>
        <w:t xml:space="preserve">FUNCIONES DE LA NOTARIA: </w:t>
      </w:r>
    </w:p>
    <w:p w14:paraId="1F5EA54F" w14:textId="77777777" w:rsidR="00097A80" w:rsidRDefault="00097A80" w:rsidP="00B54EE1">
      <w:pPr>
        <w:pStyle w:val="font8"/>
        <w:shd w:val="clear" w:color="auto" w:fill="FFFFFF"/>
        <w:spacing w:before="0" w:beforeAutospacing="0" w:after="0" w:afterAutospacing="0"/>
        <w:textAlignment w:val="baseline"/>
        <w:rPr>
          <w:rStyle w:val="color18"/>
          <w:rFonts w:ascii="Open Sans" w:hAnsi="Open Sans" w:cs="Open Sans"/>
          <w:b/>
          <w:bCs/>
          <w:color w:val="666666"/>
          <w:bdr w:val="none" w:sz="0" w:space="0" w:color="auto" w:frame="1"/>
        </w:rPr>
      </w:pPr>
    </w:p>
    <w:p w14:paraId="30C8EF5C" w14:textId="380E8059" w:rsidR="00B54EE1" w:rsidRDefault="00B54EE1" w:rsidP="00B54EE1">
      <w:pPr>
        <w:pStyle w:val="font8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</w:rPr>
      </w:pPr>
      <w:r>
        <w:rPr>
          <w:rStyle w:val="color18"/>
          <w:rFonts w:ascii="Open Sans" w:hAnsi="Open Sans" w:cs="Open Sans"/>
          <w:b/>
          <w:bCs/>
          <w:color w:val="666666"/>
          <w:bdr w:val="none" w:sz="0" w:space="0" w:color="auto" w:frame="1"/>
        </w:rPr>
        <w:t>ASESORIA JURÍDICA:</w:t>
      </w:r>
    </w:p>
    <w:p w14:paraId="279375AA" w14:textId="77777777" w:rsidR="00B54EE1" w:rsidRDefault="00B54EE1" w:rsidP="00B54EE1">
      <w:pPr>
        <w:pStyle w:val="font8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</w:rPr>
      </w:pPr>
      <w:r>
        <w:rPr>
          <w:rFonts w:ascii="Open Sans" w:hAnsi="Open Sans" w:cs="Open Sans"/>
          <w:color w:val="666666"/>
        </w:rPr>
        <w:t>Brinda a nuestros usuarios una asesoría jurídica personalizada, permitiendo orientarlos en sus inquietudes y trámites relacionados con el Derecho de Familia, Sucesiones, Inmobiliario, Civil y Comercial.</w:t>
      </w:r>
    </w:p>
    <w:p w14:paraId="5F15BB0B" w14:textId="7EF3A3CB" w:rsidR="00B54EE1" w:rsidRDefault="00097A80" w:rsidP="00B54EE1">
      <w:pPr>
        <w:pStyle w:val="font8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</w:rPr>
      </w:pPr>
      <w:r>
        <w:rPr>
          <w:rFonts w:ascii="Open Sans" w:hAnsi="Open Sans" w:cs="Open Sans"/>
          <w:color w:val="666666"/>
        </w:rPr>
        <w:t>P</w:t>
      </w:r>
      <w:r w:rsidR="00B54EE1">
        <w:rPr>
          <w:rFonts w:ascii="Open Sans" w:hAnsi="Open Sans" w:cs="Open Sans"/>
          <w:color w:val="666666"/>
        </w:rPr>
        <w:t>odrá</w:t>
      </w:r>
      <w:r>
        <w:rPr>
          <w:rFonts w:ascii="Open Sans" w:hAnsi="Open Sans" w:cs="Open Sans"/>
          <w:color w:val="666666"/>
        </w:rPr>
        <w:t>n</w:t>
      </w:r>
      <w:r w:rsidR="00B54EE1">
        <w:rPr>
          <w:rFonts w:ascii="Open Sans" w:hAnsi="Open Sans" w:cs="Open Sans"/>
          <w:color w:val="666666"/>
        </w:rPr>
        <w:t xml:space="preserve"> efectuar la radicación de las solicitudes de tramites especiales, tales como:  sucesión; divorcio o cesación de efectos civiles del matrimonio religioso; liquidación de sociedad conyugal; liquidación de sociedad patrimonial; reformas societarias; reglamentos de propiedad horizontal; remates; conciliaciones; testamentos; constitución de patrimonio de familia; solicitud de curador para segundas nupcias, entre otros.</w:t>
      </w:r>
    </w:p>
    <w:p w14:paraId="146A023D" w14:textId="77777777" w:rsidR="00097A80" w:rsidRDefault="00097A80" w:rsidP="00B54EE1">
      <w:pPr>
        <w:pStyle w:val="font8"/>
        <w:shd w:val="clear" w:color="auto" w:fill="FFFFFF"/>
        <w:spacing w:before="0" w:beforeAutospacing="0" w:after="0" w:afterAutospacing="0"/>
        <w:textAlignment w:val="baseline"/>
        <w:rPr>
          <w:rStyle w:val="color18"/>
          <w:rFonts w:ascii="Open Sans" w:hAnsi="Open Sans" w:cs="Open Sans"/>
          <w:b/>
          <w:bCs/>
          <w:color w:val="666666"/>
          <w:bdr w:val="none" w:sz="0" w:space="0" w:color="auto" w:frame="1"/>
        </w:rPr>
      </w:pPr>
    </w:p>
    <w:p w14:paraId="5FB58F5A" w14:textId="63DF9BD4" w:rsidR="00B54EE1" w:rsidRDefault="00B54EE1" w:rsidP="00B54EE1">
      <w:pPr>
        <w:pStyle w:val="font8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</w:rPr>
      </w:pPr>
      <w:r>
        <w:rPr>
          <w:rStyle w:val="color18"/>
          <w:rFonts w:ascii="Open Sans" w:hAnsi="Open Sans" w:cs="Open Sans"/>
          <w:b/>
          <w:bCs/>
          <w:color w:val="666666"/>
          <w:bdr w:val="none" w:sz="0" w:space="0" w:color="auto" w:frame="1"/>
        </w:rPr>
        <w:t>RADICACION DE ESCRITURAS:</w:t>
      </w:r>
    </w:p>
    <w:p w14:paraId="18A3EA94" w14:textId="69312F1C" w:rsidR="00B54EE1" w:rsidRDefault="00097A80" w:rsidP="00B54EE1">
      <w:pPr>
        <w:pStyle w:val="font8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</w:rPr>
      </w:pPr>
      <w:r>
        <w:rPr>
          <w:rFonts w:ascii="Open Sans" w:hAnsi="Open Sans" w:cs="Open Sans"/>
          <w:color w:val="666666"/>
        </w:rPr>
        <w:t>N</w:t>
      </w:r>
      <w:r w:rsidR="00B54EE1">
        <w:rPr>
          <w:rFonts w:ascii="Open Sans" w:hAnsi="Open Sans" w:cs="Open Sans"/>
          <w:color w:val="666666"/>
        </w:rPr>
        <w:t>uestros clientes podrán</w:t>
      </w:r>
      <w:r>
        <w:rPr>
          <w:rFonts w:ascii="Open Sans" w:hAnsi="Open Sans" w:cs="Open Sans"/>
          <w:color w:val="666666"/>
        </w:rPr>
        <w:t xml:space="preserve"> </w:t>
      </w:r>
      <w:r w:rsidR="00B54EE1">
        <w:rPr>
          <w:rFonts w:ascii="Open Sans" w:hAnsi="Open Sans" w:cs="Open Sans"/>
          <w:color w:val="666666"/>
        </w:rPr>
        <w:t xml:space="preserve">radicar la documentación correspondiente a cada uno de los actos jurídicos que </w:t>
      </w:r>
      <w:r>
        <w:rPr>
          <w:rFonts w:ascii="Open Sans" w:hAnsi="Open Sans" w:cs="Open Sans"/>
          <w:color w:val="666666"/>
        </w:rPr>
        <w:t xml:space="preserve">se adelantan mediante </w:t>
      </w:r>
      <w:r w:rsidR="00B54EE1">
        <w:rPr>
          <w:rFonts w:ascii="Open Sans" w:hAnsi="Open Sans" w:cs="Open Sans"/>
          <w:color w:val="666666"/>
        </w:rPr>
        <w:t>escrituras públicas.</w:t>
      </w:r>
    </w:p>
    <w:p w14:paraId="636AF17A" w14:textId="6FD5488E" w:rsidR="00B54EE1" w:rsidRDefault="00B54EE1" w:rsidP="00B54EE1">
      <w:pPr>
        <w:pStyle w:val="font8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</w:rPr>
      </w:pPr>
      <w:r>
        <w:rPr>
          <w:rFonts w:ascii="Open Sans" w:hAnsi="Open Sans" w:cs="Open Sans"/>
          <w:color w:val="666666"/>
        </w:rPr>
        <w:t>El funcionario encargado de esta área, revisará la documentación requerida para cada instrumento público solicitado; tomará los datos de los interesados y agendará la cita con los usuarios para la firma en la escritura pública</w:t>
      </w:r>
      <w:r w:rsidR="00097A80">
        <w:rPr>
          <w:rFonts w:ascii="Open Sans" w:hAnsi="Open Sans" w:cs="Open Sans"/>
          <w:color w:val="666666"/>
        </w:rPr>
        <w:t xml:space="preserve"> correspondiente</w:t>
      </w:r>
      <w:r>
        <w:rPr>
          <w:rFonts w:ascii="Open Sans" w:hAnsi="Open Sans" w:cs="Open Sans"/>
          <w:color w:val="666666"/>
        </w:rPr>
        <w:t>.</w:t>
      </w:r>
    </w:p>
    <w:p w14:paraId="08E0747B" w14:textId="77777777" w:rsidR="00097A80" w:rsidRDefault="00097A80" w:rsidP="00B54EE1">
      <w:pPr>
        <w:pStyle w:val="font8"/>
        <w:shd w:val="clear" w:color="auto" w:fill="FFFFFF"/>
        <w:spacing w:before="0" w:beforeAutospacing="0" w:after="0" w:afterAutospacing="0"/>
        <w:textAlignment w:val="baseline"/>
        <w:rPr>
          <w:rStyle w:val="color18"/>
          <w:rFonts w:ascii="Open Sans" w:hAnsi="Open Sans" w:cs="Open Sans"/>
          <w:b/>
          <w:bCs/>
          <w:color w:val="666666"/>
          <w:bdr w:val="none" w:sz="0" w:space="0" w:color="auto" w:frame="1"/>
        </w:rPr>
      </w:pPr>
    </w:p>
    <w:p w14:paraId="18BEBAA0" w14:textId="4CF19437" w:rsidR="00B54EE1" w:rsidRDefault="00B54EE1" w:rsidP="00B54EE1">
      <w:pPr>
        <w:pStyle w:val="font8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</w:rPr>
      </w:pPr>
      <w:r>
        <w:rPr>
          <w:rStyle w:val="color18"/>
          <w:rFonts w:ascii="Open Sans" w:hAnsi="Open Sans" w:cs="Open Sans"/>
          <w:b/>
          <w:bCs/>
          <w:color w:val="666666"/>
          <w:bdr w:val="none" w:sz="0" w:space="0" w:color="auto" w:frame="1"/>
        </w:rPr>
        <w:t>DIGITACION DE ESCRITURAS:</w:t>
      </w:r>
    </w:p>
    <w:p w14:paraId="680A55C7" w14:textId="5A13BD6A" w:rsidR="00B54EE1" w:rsidRDefault="00B54EE1" w:rsidP="00B54EE1">
      <w:pPr>
        <w:pStyle w:val="font8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</w:rPr>
      </w:pPr>
      <w:r>
        <w:rPr>
          <w:rFonts w:ascii="Open Sans" w:hAnsi="Open Sans" w:cs="Open Sans"/>
          <w:color w:val="666666"/>
        </w:rPr>
        <w:t>En esta área, se elaboran las escrituras públicas, basándose en los datos y requerimientos solicitados por nuestros clientes</w:t>
      </w:r>
      <w:r w:rsidR="00F17315">
        <w:rPr>
          <w:rFonts w:ascii="Open Sans" w:hAnsi="Open Sans" w:cs="Open Sans"/>
          <w:color w:val="666666"/>
        </w:rPr>
        <w:t xml:space="preserve">, vigilantes siempre de la legalidad en los procesos. </w:t>
      </w:r>
      <w:r w:rsidR="00F17315">
        <w:rPr>
          <w:rFonts w:ascii="Open Sans" w:hAnsi="Open Sans" w:cs="Open Sans"/>
          <w:color w:val="666666"/>
        </w:rPr>
        <w:br/>
      </w:r>
    </w:p>
    <w:p w14:paraId="6F89A256" w14:textId="77777777" w:rsidR="00B54EE1" w:rsidRDefault="00B54EE1" w:rsidP="00B54EE1">
      <w:pPr>
        <w:pStyle w:val="font8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</w:rPr>
      </w:pPr>
      <w:r>
        <w:rPr>
          <w:rStyle w:val="color18"/>
          <w:rFonts w:ascii="Open Sans" w:hAnsi="Open Sans" w:cs="Open Sans"/>
          <w:b/>
          <w:bCs/>
          <w:color w:val="666666"/>
          <w:bdr w:val="none" w:sz="0" w:space="0" w:color="auto" w:frame="1"/>
        </w:rPr>
        <w:t>LECTURA DE ESCRITURAS:</w:t>
      </w:r>
    </w:p>
    <w:p w14:paraId="0E259E6D" w14:textId="14352CAB" w:rsidR="00B54EE1" w:rsidRDefault="00F17315" w:rsidP="00B54EE1">
      <w:pPr>
        <w:pStyle w:val="font8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</w:rPr>
      </w:pPr>
      <w:r>
        <w:rPr>
          <w:rFonts w:ascii="Open Sans" w:hAnsi="Open Sans" w:cs="Open Sans"/>
          <w:color w:val="666666"/>
        </w:rPr>
        <w:t xml:space="preserve">Llegado el momento </w:t>
      </w:r>
      <w:r w:rsidR="00B54EE1">
        <w:rPr>
          <w:rFonts w:ascii="Open Sans" w:hAnsi="Open Sans" w:cs="Open Sans"/>
          <w:color w:val="666666"/>
        </w:rPr>
        <w:t xml:space="preserve">de la firma </w:t>
      </w:r>
      <w:r>
        <w:rPr>
          <w:rFonts w:ascii="Open Sans" w:hAnsi="Open Sans" w:cs="Open Sans"/>
          <w:color w:val="666666"/>
        </w:rPr>
        <w:t xml:space="preserve">de </w:t>
      </w:r>
      <w:r w:rsidR="00B54EE1">
        <w:rPr>
          <w:rFonts w:ascii="Open Sans" w:hAnsi="Open Sans" w:cs="Open Sans"/>
          <w:color w:val="666666"/>
        </w:rPr>
        <w:t>la escritura pública, los usuarios</w:t>
      </w:r>
      <w:r>
        <w:rPr>
          <w:rFonts w:ascii="Open Sans" w:hAnsi="Open Sans" w:cs="Open Sans"/>
          <w:color w:val="666666"/>
        </w:rPr>
        <w:t xml:space="preserve"> asisten donde la persona </w:t>
      </w:r>
      <w:r w:rsidR="00C023FF">
        <w:rPr>
          <w:rFonts w:ascii="Open Sans" w:hAnsi="Open Sans" w:cs="Open Sans"/>
          <w:color w:val="666666"/>
        </w:rPr>
        <w:t>asignada</w:t>
      </w:r>
      <w:r w:rsidR="00B54EE1">
        <w:rPr>
          <w:rFonts w:ascii="Open Sans" w:hAnsi="Open Sans" w:cs="Open Sans"/>
          <w:color w:val="666666"/>
        </w:rPr>
        <w:t>, para que le</w:t>
      </w:r>
      <w:r>
        <w:rPr>
          <w:rFonts w:ascii="Open Sans" w:hAnsi="Open Sans" w:cs="Open Sans"/>
          <w:color w:val="666666"/>
        </w:rPr>
        <w:t>an</w:t>
      </w:r>
      <w:r w:rsidR="00B54EE1">
        <w:rPr>
          <w:rFonts w:ascii="Open Sans" w:hAnsi="Open Sans" w:cs="Open Sans"/>
          <w:color w:val="666666"/>
        </w:rPr>
        <w:t xml:space="preserve"> l</w:t>
      </w:r>
      <w:r w:rsidR="00C023FF">
        <w:rPr>
          <w:rFonts w:ascii="Open Sans" w:hAnsi="Open Sans" w:cs="Open Sans"/>
          <w:color w:val="666666"/>
        </w:rPr>
        <w:t>a</w:t>
      </w:r>
      <w:r w:rsidR="00B54EE1">
        <w:rPr>
          <w:rFonts w:ascii="Open Sans" w:hAnsi="Open Sans" w:cs="Open Sans"/>
          <w:color w:val="666666"/>
        </w:rPr>
        <w:t xml:space="preserve"> </w:t>
      </w:r>
      <w:r w:rsidR="00C023FF">
        <w:rPr>
          <w:rFonts w:ascii="Open Sans" w:hAnsi="Open Sans" w:cs="Open Sans"/>
          <w:color w:val="666666"/>
        </w:rPr>
        <w:t xml:space="preserve">escritura </w:t>
      </w:r>
      <w:r w:rsidR="00B54EE1">
        <w:rPr>
          <w:rFonts w:ascii="Open Sans" w:hAnsi="Open Sans" w:cs="Open Sans"/>
          <w:color w:val="666666"/>
        </w:rPr>
        <w:t xml:space="preserve">y una vez conformes las partes, de lo allí manifestado y consignado en el documento, </w:t>
      </w:r>
      <w:r w:rsidR="00C023FF">
        <w:rPr>
          <w:rFonts w:ascii="Open Sans" w:hAnsi="Open Sans" w:cs="Open Sans"/>
          <w:color w:val="666666"/>
        </w:rPr>
        <w:t>s</w:t>
      </w:r>
      <w:r w:rsidR="00B54EE1">
        <w:rPr>
          <w:rFonts w:ascii="Open Sans" w:hAnsi="Open Sans" w:cs="Open Sans"/>
          <w:color w:val="666666"/>
        </w:rPr>
        <w:t xml:space="preserve">e </w:t>
      </w:r>
      <w:r w:rsidR="00C023FF">
        <w:rPr>
          <w:rFonts w:ascii="Open Sans" w:hAnsi="Open Sans" w:cs="Open Sans"/>
          <w:color w:val="666666"/>
        </w:rPr>
        <w:t xml:space="preserve">les </w:t>
      </w:r>
      <w:r w:rsidR="00B54EE1">
        <w:rPr>
          <w:rFonts w:ascii="Open Sans" w:hAnsi="Open Sans" w:cs="Open Sans"/>
          <w:color w:val="666666"/>
        </w:rPr>
        <w:t>toma la firma</w:t>
      </w:r>
      <w:r w:rsidR="00C023FF">
        <w:rPr>
          <w:rFonts w:ascii="Open Sans" w:hAnsi="Open Sans" w:cs="Open Sans"/>
          <w:color w:val="666666"/>
        </w:rPr>
        <w:t xml:space="preserve"> biométrica</w:t>
      </w:r>
      <w:r w:rsidR="00B54EE1">
        <w:rPr>
          <w:rFonts w:ascii="Open Sans" w:hAnsi="Open Sans" w:cs="Open Sans"/>
          <w:color w:val="666666"/>
        </w:rPr>
        <w:t>.</w:t>
      </w:r>
    </w:p>
    <w:p w14:paraId="56FF62DA" w14:textId="77777777" w:rsidR="00196109" w:rsidRDefault="00196109" w:rsidP="00B54EE1">
      <w:pPr>
        <w:pStyle w:val="font8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</w:rPr>
      </w:pPr>
    </w:p>
    <w:p w14:paraId="543B85B3" w14:textId="77777777" w:rsidR="00B54EE1" w:rsidRDefault="00B54EE1" w:rsidP="00B54EE1">
      <w:pPr>
        <w:pStyle w:val="font8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</w:rPr>
      </w:pPr>
      <w:r>
        <w:rPr>
          <w:rStyle w:val="color18"/>
          <w:rFonts w:ascii="Open Sans" w:hAnsi="Open Sans" w:cs="Open Sans"/>
          <w:b/>
          <w:bCs/>
          <w:color w:val="666666"/>
          <w:bdr w:val="none" w:sz="0" w:space="0" w:color="auto" w:frame="1"/>
        </w:rPr>
        <w:t>LIQUIDACION DE ESCRITURAS:</w:t>
      </w:r>
    </w:p>
    <w:p w14:paraId="0A851685" w14:textId="1C8FA5D6" w:rsidR="00B54EE1" w:rsidRDefault="00B54EE1" w:rsidP="00B54EE1">
      <w:pPr>
        <w:pStyle w:val="font8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</w:rPr>
      </w:pPr>
      <w:r>
        <w:rPr>
          <w:rFonts w:ascii="Open Sans" w:hAnsi="Open Sans" w:cs="Open Sans"/>
          <w:color w:val="666666"/>
        </w:rPr>
        <w:t xml:space="preserve">Una vez otorgada o suscrita la escritura pública, </w:t>
      </w:r>
      <w:r w:rsidR="00196109">
        <w:rPr>
          <w:rFonts w:ascii="Open Sans" w:hAnsi="Open Sans" w:cs="Open Sans"/>
          <w:color w:val="666666"/>
        </w:rPr>
        <w:t xml:space="preserve">a </w:t>
      </w:r>
      <w:r>
        <w:rPr>
          <w:rFonts w:ascii="Open Sans" w:hAnsi="Open Sans" w:cs="Open Sans"/>
          <w:color w:val="666666"/>
        </w:rPr>
        <w:t xml:space="preserve">los usuarios se </w:t>
      </w:r>
      <w:r w:rsidR="00196109">
        <w:rPr>
          <w:rFonts w:ascii="Open Sans" w:hAnsi="Open Sans" w:cs="Open Sans"/>
          <w:color w:val="666666"/>
        </w:rPr>
        <w:t xml:space="preserve">expide la factura donde se reflejan los derechos notariales, impuestos y recaudos </w:t>
      </w:r>
      <w:r>
        <w:rPr>
          <w:rFonts w:ascii="Open Sans" w:hAnsi="Open Sans" w:cs="Open Sans"/>
          <w:color w:val="666666"/>
        </w:rPr>
        <w:t>correspondientes al acto o actos jurídicos plasmados en la escritura que firmaron.</w:t>
      </w:r>
    </w:p>
    <w:p w14:paraId="162306FF" w14:textId="2D6C93D1" w:rsidR="00196109" w:rsidRDefault="00B54EE1" w:rsidP="00B54EE1">
      <w:pPr>
        <w:pStyle w:val="font8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</w:rPr>
      </w:pPr>
      <w:r>
        <w:rPr>
          <w:rFonts w:ascii="Open Sans" w:hAnsi="Open Sans" w:cs="Open Sans"/>
          <w:color w:val="666666"/>
        </w:rPr>
        <w:t xml:space="preserve">A su vez, si es voluntad de nuestros clientes, la Notaría hará el trámite de radicación de la escritura pública en la Oficina de Instrumentos Públicos del </w:t>
      </w:r>
      <w:r>
        <w:rPr>
          <w:rFonts w:ascii="Open Sans" w:hAnsi="Open Sans" w:cs="Open Sans"/>
          <w:color w:val="666666"/>
        </w:rPr>
        <w:lastRenderedPageBreak/>
        <w:t>círculo registral al que pertenece el inmueble</w:t>
      </w:r>
      <w:r w:rsidR="00196109">
        <w:rPr>
          <w:rFonts w:ascii="Open Sans" w:hAnsi="Open Sans" w:cs="Open Sans"/>
          <w:color w:val="666666"/>
        </w:rPr>
        <w:t xml:space="preserve">, una vez se realicen los pagos correspondientes para el registro </w:t>
      </w:r>
      <w:r w:rsidR="00741D2D">
        <w:rPr>
          <w:rFonts w:ascii="Open Sans" w:hAnsi="Open Sans" w:cs="Open Sans"/>
          <w:color w:val="666666"/>
        </w:rPr>
        <w:t xml:space="preserve">de la escritura </w:t>
      </w:r>
      <w:r w:rsidR="00196109">
        <w:rPr>
          <w:rFonts w:ascii="Open Sans" w:hAnsi="Open Sans" w:cs="Open Sans"/>
          <w:color w:val="666666"/>
        </w:rPr>
        <w:t xml:space="preserve">en </w:t>
      </w:r>
      <w:r w:rsidR="00741D2D">
        <w:rPr>
          <w:rFonts w:ascii="Open Sans" w:hAnsi="Open Sans" w:cs="Open Sans"/>
          <w:color w:val="666666"/>
        </w:rPr>
        <w:t xml:space="preserve">Oficina de </w:t>
      </w:r>
      <w:r w:rsidR="00196109">
        <w:rPr>
          <w:rFonts w:ascii="Open Sans" w:hAnsi="Open Sans" w:cs="Open Sans"/>
          <w:color w:val="666666"/>
        </w:rPr>
        <w:t xml:space="preserve">Instrumentos </w:t>
      </w:r>
      <w:r w:rsidR="006A60EA">
        <w:rPr>
          <w:rFonts w:ascii="Open Sans" w:hAnsi="Open Sans" w:cs="Open Sans"/>
          <w:color w:val="666666"/>
        </w:rPr>
        <w:t>Públicos</w:t>
      </w:r>
      <w:r w:rsidR="00196109">
        <w:rPr>
          <w:rFonts w:ascii="Open Sans" w:hAnsi="Open Sans" w:cs="Open Sans"/>
          <w:color w:val="666666"/>
        </w:rPr>
        <w:t xml:space="preserve">. </w:t>
      </w:r>
    </w:p>
    <w:p w14:paraId="44D4C434" w14:textId="77777777" w:rsidR="00196109" w:rsidRDefault="00196109" w:rsidP="00B54EE1">
      <w:pPr>
        <w:pStyle w:val="font8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</w:rPr>
      </w:pPr>
    </w:p>
    <w:p w14:paraId="3ECCDC35" w14:textId="58D0297F" w:rsidR="00B54EE1" w:rsidRDefault="00B54EE1" w:rsidP="00B54EE1">
      <w:pPr>
        <w:pStyle w:val="font8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</w:rPr>
      </w:pPr>
      <w:r>
        <w:rPr>
          <w:rStyle w:val="color18"/>
          <w:rFonts w:ascii="Open Sans" w:hAnsi="Open Sans" w:cs="Open Sans"/>
          <w:b/>
          <w:bCs/>
          <w:color w:val="666666"/>
          <w:bdr w:val="none" w:sz="0" w:space="0" w:color="auto" w:frame="1"/>
        </w:rPr>
        <w:t>ENTREGA PRIMERAS COPIAS DE ESCRITURAS Y COPIAS PROTOCOLO:</w:t>
      </w:r>
    </w:p>
    <w:p w14:paraId="5428B3A5" w14:textId="5413AEA2" w:rsidR="00B54EE1" w:rsidRDefault="00B54EE1" w:rsidP="00B54EE1">
      <w:pPr>
        <w:pStyle w:val="font8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</w:rPr>
      </w:pPr>
      <w:r>
        <w:rPr>
          <w:rFonts w:ascii="Open Sans" w:hAnsi="Open Sans" w:cs="Open Sans"/>
          <w:color w:val="666666"/>
        </w:rPr>
        <w:t>E</w:t>
      </w:r>
      <w:r w:rsidR="00741D2D">
        <w:rPr>
          <w:rFonts w:ascii="Open Sans" w:hAnsi="Open Sans" w:cs="Open Sans"/>
          <w:color w:val="666666"/>
        </w:rPr>
        <w:t>l</w:t>
      </w:r>
      <w:r>
        <w:rPr>
          <w:rFonts w:ascii="Open Sans" w:hAnsi="Open Sans" w:cs="Open Sans"/>
          <w:color w:val="666666"/>
        </w:rPr>
        <w:t xml:space="preserve"> encargado de entregar a los usuarios las primeras copias de sus escrituras legalizadas y a su vez de expedir a cualquier persona que lo solicite las copias de las escrituras públicas que reposan en el protocolo de esta Notaría.</w:t>
      </w:r>
    </w:p>
    <w:p w14:paraId="56CC3BCB" w14:textId="77777777" w:rsidR="00741D2D" w:rsidRDefault="00741D2D" w:rsidP="00B54EE1">
      <w:pPr>
        <w:pStyle w:val="font8"/>
        <w:shd w:val="clear" w:color="auto" w:fill="FFFFFF"/>
        <w:spacing w:before="0" w:beforeAutospacing="0" w:after="0" w:afterAutospacing="0"/>
        <w:textAlignment w:val="baseline"/>
        <w:rPr>
          <w:rStyle w:val="color18"/>
          <w:rFonts w:ascii="Open Sans" w:hAnsi="Open Sans" w:cs="Open Sans"/>
          <w:b/>
          <w:bCs/>
          <w:color w:val="666666"/>
          <w:bdr w:val="none" w:sz="0" w:space="0" w:color="auto" w:frame="1"/>
        </w:rPr>
      </w:pPr>
    </w:p>
    <w:p w14:paraId="3880AB57" w14:textId="121F5352" w:rsidR="00B54EE1" w:rsidRDefault="00B54EE1" w:rsidP="00B54EE1">
      <w:pPr>
        <w:pStyle w:val="font8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</w:rPr>
      </w:pPr>
      <w:r>
        <w:rPr>
          <w:rStyle w:val="color18"/>
          <w:rFonts w:ascii="Open Sans" w:hAnsi="Open Sans" w:cs="Open Sans"/>
          <w:b/>
          <w:bCs/>
          <w:color w:val="666666"/>
          <w:bdr w:val="none" w:sz="0" w:space="0" w:color="auto" w:frame="1"/>
        </w:rPr>
        <w:t>REGISTRO CIVIL:</w:t>
      </w:r>
    </w:p>
    <w:p w14:paraId="3B39FFBF" w14:textId="2AEA2B64" w:rsidR="00B54EE1" w:rsidRDefault="00741D2D" w:rsidP="00B54EE1">
      <w:pPr>
        <w:pStyle w:val="font8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</w:rPr>
      </w:pPr>
      <w:r>
        <w:rPr>
          <w:rFonts w:ascii="Open Sans" w:hAnsi="Open Sans" w:cs="Open Sans"/>
          <w:color w:val="666666"/>
        </w:rPr>
        <w:t xml:space="preserve">Se </w:t>
      </w:r>
      <w:r w:rsidR="006A60EA">
        <w:rPr>
          <w:rFonts w:ascii="Open Sans" w:hAnsi="Open Sans" w:cs="Open Sans"/>
          <w:color w:val="666666"/>
        </w:rPr>
        <w:t xml:space="preserve">recibe </w:t>
      </w:r>
      <w:r w:rsidR="00B54EE1">
        <w:rPr>
          <w:rFonts w:ascii="Open Sans" w:hAnsi="Open Sans" w:cs="Open Sans"/>
          <w:color w:val="666666"/>
        </w:rPr>
        <w:t xml:space="preserve">la documentación requerida para inscribir los registros civiles de nacimiento, matrimonio y defunción; los cuales a su vez serán expedidos </w:t>
      </w:r>
      <w:r>
        <w:rPr>
          <w:rFonts w:ascii="Open Sans" w:hAnsi="Open Sans" w:cs="Open Sans"/>
          <w:color w:val="666666"/>
        </w:rPr>
        <w:t>de manera inmediata</w:t>
      </w:r>
      <w:r w:rsidR="00B54EE1">
        <w:rPr>
          <w:rFonts w:ascii="Open Sans" w:hAnsi="Open Sans" w:cs="Open Sans"/>
          <w:color w:val="666666"/>
        </w:rPr>
        <w:t>.</w:t>
      </w:r>
    </w:p>
    <w:p w14:paraId="3B1525BE" w14:textId="56A0C04E" w:rsidR="00B54EE1" w:rsidRDefault="00B54EE1" w:rsidP="00B54EE1">
      <w:pPr>
        <w:pStyle w:val="font8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</w:rPr>
      </w:pPr>
      <w:r>
        <w:rPr>
          <w:rFonts w:ascii="Open Sans" w:hAnsi="Open Sans" w:cs="Open Sans"/>
          <w:color w:val="666666"/>
        </w:rPr>
        <w:t>Igualmente, los usuarios interesados en contraer matrimonio civil, allegaran la documentación requerida para dicho fin.</w:t>
      </w:r>
    </w:p>
    <w:p w14:paraId="0A5667AD" w14:textId="77777777" w:rsidR="00741D2D" w:rsidRDefault="00741D2D" w:rsidP="00B54EE1">
      <w:pPr>
        <w:pStyle w:val="font8"/>
        <w:shd w:val="clear" w:color="auto" w:fill="FFFFFF"/>
        <w:spacing w:before="0" w:beforeAutospacing="0" w:after="0" w:afterAutospacing="0"/>
        <w:textAlignment w:val="baseline"/>
        <w:rPr>
          <w:rStyle w:val="color18"/>
          <w:rFonts w:ascii="Open Sans" w:hAnsi="Open Sans" w:cs="Open Sans"/>
          <w:b/>
          <w:bCs/>
          <w:color w:val="666666"/>
          <w:bdr w:val="none" w:sz="0" w:space="0" w:color="auto" w:frame="1"/>
        </w:rPr>
      </w:pPr>
    </w:p>
    <w:p w14:paraId="3555BE52" w14:textId="6FFE502B" w:rsidR="00B54EE1" w:rsidRDefault="00B54EE1" w:rsidP="00B54EE1">
      <w:pPr>
        <w:pStyle w:val="font8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</w:rPr>
      </w:pPr>
      <w:r>
        <w:rPr>
          <w:rStyle w:val="color18"/>
          <w:rFonts w:ascii="Open Sans" w:hAnsi="Open Sans" w:cs="Open Sans"/>
          <w:b/>
          <w:bCs/>
          <w:color w:val="666666"/>
          <w:bdr w:val="none" w:sz="0" w:space="0" w:color="auto" w:frame="1"/>
        </w:rPr>
        <w:t>AUTENTICACIONES:</w:t>
      </w:r>
    </w:p>
    <w:p w14:paraId="35731087" w14:textId="1BD9E2B0" w:rsidR="00B54EE1" w:rsidRDefault="00B54EE1" w:rsidP="00B54EE1">
      <w:pPr>
        <w:pStyle w:val="font8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</w:rPr>
      </w:pPr>
      <w:r>
        <w:rPr>
          <w:rFonts w:ascii="Open Sans" w:hAnsi="Open Sans" w:cs="Open Sans"/>
          <w:color w:val="666666"/>
        </w:rPr>
        <w:t xml:space="preserve">El funcionario </w:t>
      </w:r>
      <w:r w:rsidR="006A60EA">
        <w:rPr>
          <w:rFonts w:ascii="Open Sans" w:hAnsi="Open Sans" w:cs="Open Sans"/>
          <w:color w:val="666666"/>
        </w:rPr>
        <w:t xml:space="preserve">revisa </w:t>
      </w:r>
      <w:r>
        <w:rPr>
          <w:rFonts w:ascii="Open Sans" w:hAnsi="Open Sans" w:cs="Open Sans"/>
          <w:color w:val="666666"/>
        </w:rPr>
        <w:t>los documentos privados que nuestros usuarios requieran que se les autentique su firma y reconocimiento del contenido del documento; autenticación de copias o fotografías.</w:t>
      </w:r>
      <w:r w:rsidR="00741D2D">
        <w:rPr>
          <w:rFonts w:ascii="Open Sans" w:hAnsi="Open Sans" w:cs="Open Sans"/>
          <w:color w:val="666666"/>
        </w:rPr>
        <w:t xml:space="preserve"> Utilizando el sistema </w:t>
      </w:r>
      <w:r w:rsidR="006A60EA">
        <w:rPr>
          <w:rFonts w:ascii="Open Sans" w:hAnsi="Open Sans" w:cs="Open Sans"/>
          <w:color w:val="666666"/>
        </w:rPr>
        <w:t>biométrico</w:t>
      </w:r>
      <w:r w:rsidR="00741D2D">
        <w:rPr>
          <w:rFonts w:ascii="Open Sans" w:hAnsi="Open Sans" w:cs="Open Sans"/>
          <w:color w:val="666666"/>
        </w:rPr>
        <w:t xml:space="preserve">.  </w:t>
      </w:r>
    </w:p>
    <w:p w14:paraId="297BC170" w14:textId="77777777" w:rsidR="00741D2D" w:rsidRDefault="00741D2D" w:rsidP="00B54EE1">
      <w:pPr>
        <w:pStyle w:val="font8"/>
        <w:shd w:val="clear" w:color="auto" w:fill="FFFFFF"/>
        <w:spacing w:before="0" w:beforeAutospacing="0" w:after="0" w:afterAutospacing="0"/>
        <w:textAlignment w:val="baseline"/>
        <w:rPr>
          <w:rStyle w:val="color18"/>
          <w:rFonts w:ascii="Open Sans" w:hAnsi="Open Sans" w:cs="Open Sans"/>
          <w:b/>
          <w:bCs/>
          <w:color w:val="666666"/>
          <w:bdr w:val="none" w:sz="0" w:space="0" w:color="auto" w:frame="1"/>
        </w:rPr>
      </w:pPr>
    </w:p>
    <w:p w14:paraId="1A4DE27D" w14:textId="14BCC91B" w:rsidR="00B54EE1" w:rsidRDefault="00B54EE1" w:rsidP="00B54EE1">
      <w:pPr>
        <w:pStyle w:val="font8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</w:rPr>
      </w:pPr>
      <w:r>
        <w:rPr>
          <w:rStyle w:val="color18"/>
          <w:rFonts w:ascii="Open Sans" w:hAnsi="Open Sans" w:cs="Open Sans"/>
          <w:b/>
          <w:bCs/>
          <w:color w:val="666666"/>
          <w:bdr w:val="none" w:sz="0" w:space="0" w:color="auto" w:frame="1"/>
        </w:rPr>
        <w:t>DECLARACIONES EXTRAPROCESO:</w:t>
      </w:r>
    </w:p>
    <w:p w14:paraId="38F687EA" w14:textId="5BD7DF9A" w:rsidR="00B54EE1" w:rsidRDefault="00B54EE1" w:rsidP="00B54EE1">
      <w:pPr>
        <w:pStyle w:val="font8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</w:rPr>
      </w:pPr>
      <w:r>
        <w:rPr>
          <w:rFonts w:ascii="Open Sans" w:hAnsi="Open Sans" w:cs="Open Sans"/>
          <w:color w:val="666666"/>
        </w:rPr>
        <w:t xml:space="preserve">Los usuarios que requieran de este tipo de tramites, podrán acudir a </w:t>
      </w:r>
      <w:r w:rsidR="006A60EA">
        <w:rPr>
          <w:rFonts w:ascii="Open Sans" w:hAnsi="Open Sans" w:cs="Open Sans"/>
          <w:color w:val="666666"/>
        </w:rPr>
        <w:t>la Notaria</w:t>
      </w:r>
      <w:r>
        <w:rPr>
          <w:rFonts w:ascii="Open Sans" w:hAnsi="Open Sans" w:cs="Open Sans"/>
          <w:color w:val="666666"/>
        </w:rPr>
        <w:t xml:space="preserve">, para la elaboración del documento en donde plasme </w:t>
      </w:r>
      <w:r w:rsidR="006A60EA">
        <w:rPr>
          <w:rFonts w:ascii="Open Sans" w:hAnsi="Open Sans" w:cs="Open Sans"/>
          <w:color w:val="666666"/>
        </w:rPr>
        <w:t>la</w:t>
      </w:r>
      <w:r>
        <w:rPr>
          <w:rFonts w:ascii="Open Sans" w:hAnsi="Open Sans" w:cs="Open Sans"/>
          <w:color w:val="666666"/>
        </w:rPr>
        <w:t xml:space="preserve"> </w:t>
      </w:r>
      <w:r w:rsidR="006A60EA">
        <w:rPr>
          <w:rFonts w:ascii="Open Sans" w:hAnsi="Open Sans" w:cs="Open Sans"/>
          <w:color w:val="666666"/>
        </w:rPr>
        <w:t xml:space="preserve">manifestación de </w:t>
      </w:r>
      <w:r>
        <w:rPr>
          <w:rFonts w:ascii="Open Sans" w:hAnsi="Open Sans" w:cs="Open Sans"/>
          <w:color w:val="666666"/>
        </w:rPr>
        <w:t xml:space="preserve">voluntad dirigida a ser consignada en una Declaración </w:t>
      </w:r>
      <w:proofErr w:type="spellStart"/>
      <w:r>
        <w:rPr>
          <w:rFonts w:ascii="Open Sans" w:hAnsi="Open Sans" w:cs="Open Sans"/>
          <w:color w:val="666666"/>
        </w:rPr>
        <w:t>Extraproceso</w:t>
      </w:r>
      <w:proofErr w:type="spellEnd"/>
      <w:r>
        <w:rPr>
          <w:rFonts w:ascii="Open Sans" w:hAnsi="Open Sans" w:cs="Open Sans"/>
          <w:color w:val="666666"/>
        </w:rPr>
        <w:t>.</w:t>
      </w:r>
    </w:p>
    <w:p w14:paraId="2DD92558" w14:textId="77777777" w:rsidR="00B54EE1" w:rsidRPr="00B54EE1" w:rsidRDefault="00B54EE1" w:rsidP="00B54EE1"/>
    <w:sectPr w:rsidR="00B54EE1" w:rsidRPr="00B54E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EE1"/>
    <w:rsid w:val="00097A80"/>
    <w:rsid w:val="00196109"/>
    <w:rsid w:val="006A60EA"/>
    <w:rsid w:val="00741D2D"/>
    <w:rsid w:val="00B54EE1"/>
    <w:rsid w:val="00C023FF"/>
    <w:rsid w:val="00F1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DD5E1"/>
  <w15:chartTrackingRefBased/>
  <w15:docId w15:val="{220CCC2E-B9CC-420C-87BD-79430823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nt8">
    <w:name w:val="font_8"/>
    <w:basedOn w:val="Normal"/>
    <w:rsid w:val="00B5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color18">
    <w:name w:val="color_18"/>
    <w:basedOn w:val="Fuentedeprrafopredeter"/>
    <w:rsid w:val="00B54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499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Hilda Vesga Cala</dc:creator>
  <cp:keywords/>
  <dc:description/>
  <cp:lastModifiedBy>Hilda Vesga Cala</cp:lastModifiedBy>
  <cp:revision>2</cp:revision>
  <dcterms:created xsi:type="dcterms:W3CDTF">2022-06-28T21:32:00Z</dcterms:created>
  <dcterms:modified xsi:type="dcterms:W3CDTF">2022-06-29T20:36:00Z</dcterms:modified>
</cp:coreProperties>
</file>